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C550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43001-141/2020</w:t>
            </w:r>
            <w:r w:rsidR="006041B9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C550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D-77/20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C550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27.07.2020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C550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2431-20-000607/0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5C550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IDZ in PZI ureditve križišča v Razkrižju na regionalni cesti R3-726/1322 v km 6+210 vključno z ureditvijo ceste od križišča do km 5+460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041B9" w:rsidRDefault="006041B9" w:rsidP="006041B9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6041B9">
        <w:rPr>
          <w:rFonts w:ascii="Tahoma" w:hAnsi="Tahoma" w:cs="Tahoma"/>
          <w:b/>
          <w:color w:val="333333"/>
          <w:sz w:val="22"/>
          <w:szCs w:val="22"/>
          <w:lang w:eastAsia="sl-SI"/>
        </w:rPr>
        <w:t>JN004632/2020-W01 - D-077/20; Izdelava IDZ in PZI ureditve križišča v Razkrižju na regionalni cesti R3-726/1322 v km 6+210 vključno z ureditvijo ceste od križišča do km 5+460, datum objave: 22.07.2020 </w:t>
      </w:r>
    </w:p>
    <w:p w:rsidR="006041B9" w:rsidRPr="006041B9" w:rsidRDefault="006041B9" w:rsidP="006041B9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6041B9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Datum prejema: 26.07.2020   20:16</w:t>
      </w:r>
    </w:p>
    <w:p w:rsidR="006041B9" w:rsidRPr="006041B9" w:rsidRDefault="006041B9" w:rsidP="006041B9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</w:p>
    <w:p w:rsidR="006041B9" w:rsidRPr="006041B9" w:rsidRDefault="006041B9" w:rsidP="006041B9">
      <w:pPr>
        <w:spacing w:before="128" w:after="128"/>
        <w:outlineLvl w:val="3"/>
        <w:rPr>
          <w:rFonts w:ascii="Tahoma" w:hAnsi="Tahoma" w:cs="Tahoma"/>
          <w:color w:val="333333"/>
          <w:sz w:val="22"/>
          <w:szCs w:val="22"/>
          <w:lang w:eastAsia="sl-SI"/>
        </w:rPr>
      </w:pPr>
      <w:r w:rsidRPr="006041B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</w:t>
      </w:r>
      <w:r w:rsidRPr="006041B9">
        <w:rPr>
          <w:rFonts w:ascii="Tahoma" w:hAnsi="Tahoma" w:cs="Tahoma"/>
          <w:color w:val="333333"/>
          <w:sz w:val="22"/>
          <w:szCs w:val="22"/>
        </w:rPr>
        <w:br/>
      </w:r>
      <w:r w:rsidRPr="006041B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 projektni nalogi, tč. 2. PREDLOG REŠITVE se navaja, da je potrebno obdelati ureditev 3-krakega (krožnega) križišča v km 6+210 ceste R3-726/1322.</w:t>
      </w:r>
      <w:r w:rsidRPr="006041B9">
        <w:rPr>
          <w:rFonts w:ascii="Tahoma" w:hAnsi="Tahoma" w:cs="Tahoma"/>
          <w:color w:val="333333"/>
          <w:sz w:val="22"/>
          <w:szCs w:val="22"/>
        </w:rPr>
        <w:br/>
      </w:r>
      <w:r w:rsidRPr="006041B9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Nadalje se v tč. 7.3.11 navaja, da predlog optimalne ureditve križišča mora temeljiti na kriterijih </w:t>
      </w:r>
      <w:proofErr w:type="spellStart"/>
      <w:r w:rsidRPr="006041B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kapacitetne</w:t>
      </w:r>
      <w:proofErr w:type="spellEnd"/>
      <w:r w:rsidRPr="006041B9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analize in analize prometne varnosti.</w:t>
      </w:r>
      <w:r w:rsidRPr="006041B9">
        <w:rPr>
          <w:rFonts w:ascii="Tahoma" w:hAnsi="Tahoma" w:cs="Tahoma"/>
          <w:color w:val="333333"/>
          <w:sz w:val="22"/>
          <w:szCs w:val="22"/>
        </w:rPr>
        <w:br/>
      </w:r>
      <w:r w:rsidRPr="006041B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Iz navedenega je sklepati, da je torej v sklopu projekta potrebno izdelati tudi prometno študijo.</w:t>
      </w:r>
      <w:r w:rsidRPr="006041B9">
        <w:rPr>
          <w:rFonts w:ascii="Tahoma" w:hAnsi="Tahoma" w:cs="Tahoma"/>
          <w:color w:val="333333"/>
          <w:sz w:val="22"/>
          <w:szCs w:val="22"/>
        </w:rPr>
        <w:br/>
      </w:r>
      <w:r w:rsidRPr="006041B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 podrobni specifikaciji naročila pa ni postavke za izdelavo le-te.</w:t>
      </w:r>
      <w:r w:rsidRPr="006041B9">
        <w:rPr>
          <w:rFonts w:ascii="Tahoma" w:hAnsi="Tahoma" w:cs="Tahoma"/>
          <w:color w:val="333333"/>
          <w:sz w:val="22"/>
          <w:szCs w:val="22"/>
        </w:rPr>
        <w:br/>
      </w:r>
      <w:r w:rsidRPr="006041B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Zato prosimo naročnika, da podrobno specifikacijo naročila dopolni z izdelavo prometne študije.</w:t>
      </w:r>
      <w:r w:rsidRPr="006041B9">
        <w:rPr>
          <w:rFonts w:ascii="Tahoma" w:hAnsi="Tahoma" w:cs="Tahoma"/>
          <w:color w:val="333333"/>
          <w:sz w:val="22"/>
          <w:szCs w:val="22"/>
        </w:rPr>
        <w:br/>
      </w:r>
      <w:r w:rsidRPr="006041B9">
        <w:rPr>
          <w:rFonts w:ascii="Tahoma" w:hAnsi="Tahoma" w:cs="Tahoma"/>
          <w:color w:val="333333"/>
          <w:sz w:val="22"/>
          <w:szCs w:val="22"/>
        </w:rPr>
        <w:br/>
      </w:r>
      <w:r w:rsidRPr="006041B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Hvala v naprej in lep pozdrav</w:t>
      </w:r>
    </w:p>
    <w:p w:rsidR="00E813F4" w:rsidRPr="00A9293C" w:rsidRDefault="00E813F4" w:rsidP="006041B9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64265E" w:rsidRPr="00A9293C" w:rsidRDefault="0064265E" w:rsidP="0064265E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  <w:r>
        <w:rPr>
          <w:sz w:val="22"/>
        </w:rPr>
        <w:t xml:space="preserve">Strošek izdelave študije naj ponudniki upoštevajo v postavki 1 Podrobne specifikacije naročila. Podrobna specifikacija naročila se ne spreminja. </w:t>
      </w:r>
    </w:p>
    <w:p w:rsidR="00E813F4" w:rsidRPr="00A9293C" w:rsidRDefault="00E813F4" w:rsidP="0064265E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0B" w:rsidRDefault="005C550B">
      <w:r>
        <w:separator/>
      </w:r>
    </w:p>
  </w:endnote>
  <w:endnote w:type="continuationSeparator" w:id="0">
    <w:p w:rsidR="005C550B" w:rsidRDefault="005C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0B" w:rsidRDefault="005C5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C550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C550B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C550B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C550B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0B" w:rsidRDefault="005C550B">
      <w:r>
        <w:separator/>
      </w:r>
    </w:p>
  </w:footnote>
  <w:footnote w:type="continuationSeparator" w:id="0">
    <w:p w:rsidR="005C550B" w:rsidRDefault="005C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0B" w:rsidRDefault="005C5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0B" w:rsidRDefault="005C55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C550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0B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C550B"/>
    <w:rsid w:val="006041B9"/>
    <w:rsid w:val="00634B0D"/>
    <w:rsid w:val="00637BE6"/>
    <w:rsid w:val="0064265E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F4CB35"/>
  <w15:chartTrackingRefBased/>
  <w15:docId w15:val="{5F0E5871-9C29-4E99-BCDA-53C45B2D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041B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041B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182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2020-07-27T04:35:00Z</dcterms:created>
  <dcterms:modified xsi:type="dcterms:W3CDTF">2020-07-29T07:36:00Z</dcterms:modified>
</cp:coreProperties>
</file>